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DECRETO N.° 12, de 07 de junho de 2017.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4530" w:firstLine="0"/>
        <w:contextualSpacing w:val="0"/>
        <w:jc w:val="both"/>
        <w:rPr>
          <w:rFonts w:ascii="Quattrocento" w:cs="Quattrocento" w:eastAsia="Quattrocento" w:hAnsi="Quattrocento"/>
          <w:b w:val="1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highlight w:val="white"/>
          <w:rtl w:val="0"/>
        </w:rPr>
        <w:t xml:space="preserve">REVOGA O PARÁGRAFO 2º DO ARTIGO 3º DO DECRETO Nº 05/2017 E DÁ OUTRAS PROVIDÊNCIAS.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4530" w:firstLine="0"/>
        <w:contextualSpacing w:val="0"/>
        <w:jc w:val="both"/>
        <w:rPr>
          <w:rFonts w:ascii="Quattrocento" w:cs="Quattrocento" w:eastAsia="Quattrocento" w:hAnsi="Quattrocen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highlight w:val="white"/>
          <w:rtl w:val="0"/>
        </w:rPr>
        <w:t xml:space="preserve">A Prefeita do Município de Cumaru, Estado de Pernambuco, no uso de suas atribuições legais: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DECRETA: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highlight w:val="white"/>
          <w:rtl w:val="0"/>
        </w:rPr>
        <w:t xml:space="preserve">Art. 1º </w:t>
      </w:r>
      <w:r w:rsidDel="00000000" w:rsidR="00000000" w:rsidRPr="00000000">
        <w:rPr>
          <w:rFonts w:ascii="Quattrocento" w:cs="Quattrocento" w:eastAsia="Quattrocento" w:hAnsi="Quattrocento"/>
          <w:highlight w:val="white"/>
          <w:rtl w:val="0"/>
        </w:rPr>
        <w:t xml:space="preserve">Fica revogado o parágrafo 2º do artigo 3º do Decreto nº 05/2017, de 20 de janeiro de 2017.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2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b w:val="1"/>
          <w:highlight w:val="white"/>
          <w:rtl w:val="0"/>
        </w:rPr>
        <w:t xml:space="preserve">Art. 2º</w:t>
      </w:r>
      <w:r w:rsidDel="00000000" w:rsidR="00000000" w:rsidRPr="00000000">
        <w:rPr>
          <w:rFonts w:ascii="Quattrocento" w:cs="Quattrocento" w:eastAsia="Quattrocento" w:hAnsi="Quattrocento"/>
          <w:highlight w:val="white"/>
          <w:rtl w:val="0"/>
        </w:rPr>
        <w:t xml:space="preserve"> Este Decreto entra em vigor na data de sua publicação, revogadas as disposições em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Cumpra-se, Registre-se e Publique-se.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Cumaru (PE), 07 de junho  de 2017.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Mariana Mendes de Medeiros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Prefeita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1417" w:left="1845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line="259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32"/>
        <w:szCs w:val="32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b w:val="1"/>
        <w:sz w:val="32"/>
        <w:szCs w:val="32"/>
      </w:rPr>
      <w:drawing>
        <wp:inline distB="0" distT="0" distL="0" distR="0">
          <wp:extent cx="1209686" cy="719727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9686" cy="7197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sz w:val="32"/>
        <w:szCs w:val="32"/>
        <w:rtl w:val="0"/>
      </w:rPr>
      <w:t xml:space="preserve">    </w:t>
    </w:r>
    <w:r w:rsidDel="00000000" w:rsidR="00000000" w:rsidRPr="00000000">
      <w:rPr>
        <w:b w:val="1"/>
        <w:sz w:val="28"/>
        <w:szCs w:val="28"/>
        <w:rtl w:val="0"/>
      </w:rPr>
      <w:t xml:space="preserve">     PREFEITURA MUNICIPAL DE CUMARU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line="259" w:lineRule="auto"/>
      <w:contextualSpacing w:val="0"/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                                                    Estado de Pernambuco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